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26B" w:rsidRDefault="004A626B" w:rsidP="00E64D39">
      <w:pPr>
        <w:pStyle w:val="Intestazione"/>
        <w:rPr>
          <w:rFonts w:ascii="Titillium Web" w:hAnsi="Titillium Web"/>
        </w:rPr>
      </w:pPr>
    </w:p>
    <w:p w:rsidR="005D437B" w:rsidRPr="004A626B" w:rsidRDefault="005D437B" w:rsidP="005D437B">
      <w:pPr>
        <w:pStyle w:val="Intestazione"/>
        <w:ind w:left="709" w:hanging="709"/>
        <w:jc w:val="both"/>
        <w:rPr>
          <w:rFonts w:ascii="Titillium Web" w:hAnsi="Titillium Web"/>
        </w:rPr>
      </w:pPr>
    </w:p>
    <w:p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1 alla nota di avvio del progetto </w:t>
      </w:r>
      <w:r w:rsidR="00932C36" w:rsidRPr="00520799">
        <w:rPr>
          <w:rFonts w:ascii="Titillium Web" w:hAnsi="Titillium Web"/>
        </w:rPr>
        <w:t xml:space="preserve">per </w:t>
      </w:r>
      <w:r w:rsidR="004A626B" w:rsidRPr="00520799">
        <w:rPr>
          <w:rFonts w:ascii="Titillium Web" w:hAnsi="Titillium Web"/>
        </w:rPr>
        <w:t xml:space="preserve">l’a.s. </w:t>
      </w:r>
      <w:r w:rsidR="00932C36" w:rsidRPr="00520799">
        <w:rPr>
          <w:rFonts w:ascii="Titillium Web" w:hAnsi="Titillium Web"/>
        </w:rPr>
        <w:t>202</w:t>
      </w:r>
      <w:r w:rsidR="002D74F2" w:rsidRPr="00520799">
        <w:rPr>
          <w:rFonts w:ascii="Titillium Web" w:hAnsi="Titillium Web"/>
        </w:rPr>
        <w:t>4</w:t>
      </w:r>
      <w:r w:rsidR="00932C36" w:rsidRPr="00520799">
        <w:rPr>
          <w:rFonts w:ascii="Titillium Web" w:hAnsi="Titillium Web"/>
        </w:rPr>
        <w:t>/202</w:t>
      </w:r>
      <w:r w:rsidR="002D74F2" w:rsidRPr="00520799">
        <w:rPr>
          <w:rFonts w:ascii="Titillium Web" w:hAnsi="Titillium Web"/>
        </w:rPr>
        <w:t>5</w:t>
      </w:r>
    </w:p>
    <w:p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2D74F2" w:rsidRPr="00520799">
        <w:rPr>
          <w:rFonts w:ascii="Titillium Web" w:hAnsi="Titillium Web"/>
        </w:rPr>
        <w:t>4</w:t>
      </w:r>
      <w:r w:rsidRPr="00520799">
        <w:rPr>
          <w:rFonts w:ascii="Titillium Web" w:hAnsi="Titillium Web"/>
        </w:rPr>
        <w:t>-202</w:t>
      </w:r>
      <w:r w:rsidR="002D74F2" w:rsidRPr="00520799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;</w:t>
      </w:r>
    </w:p>
    <w:p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/>
      </w:tblPr>
      <w:tblGrid>
        <w:gridCol w:w="1092"/>
        <w:gridCol w:w="952"/>
        <w:gridCol w:w="1160"/>
        <w:gridCol w:w="1582"/>
        <w:gridCol w:w="1745"/>
        <w:gridCol w:w="1091"/>
        <w:gridCol w:w="764"/>
        <w:gridCol w:w="1429"/>
      </w:tblGrid>
      <w:tr w:rsidR="00932C36" w:rsidRPr="004A626B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gg/mm/aaaa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:rsidR="00F55B51" w:rsidRPr="004A626B" w:rsidRDefault="00F55B51" w:rsidP="1C48925C">
      <w:pPr>
        <w:rPr>
          <w:rFonts w:ascii="Titillium Web" w:hAnsi="Titillium Web"/>
        </w:rPr>
      </w:pPr>
    </w:p>
    <w:p w:rsidR="00F55B51" w:rsidRPr="004A626B" w:rsidRDefault="00F55B51" w:rsidP="1C48925C">
      <w:pPr>
        <w:rPr>
          <w:rFonts w:ascii="Titillium Web" w:hAnsi="Titillium Web"/>
        </w:rPr>
      </w:pPr>
    </w:p>
    <w:p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:rsidR="00B4174F" w:rsidRDefault="00B4174F" w:rsidP="002219B2">
      <w:pPr>
        <w:rPr>
          <w:rFonts w:ascii="Titillium Web" w:hAnsi="Titillium Web"/>
        </w:rPr>
      </w:pPr>
    </w:p>
    <w:p w:rsidR="00EF3058" w:rsidRPr="004A626B" w:rsidRDefault="00EF3058" w:rsidP="002219B2">
      <w:pPr>
        <w:rPr>
          <w:rFonts w:ascii="Titillium Web" w:hAnsi="Titillium Web"/>
        </w:rPr>
      </w:pPr>
    </w:p>
    <w:p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:rsidR="00C379C0" w:rsidRPr="00EF3058" w:rsidRDefault="00C379C0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Il presente format deve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essere</w:t>
      </w:r>
      <w:r w:rsidRPr="00EF3058">
        <w:rPr>
          <w:rFonts w:ascii="Titillium Web" w:hAnsi="Titillium Web"/>
          <w:color w:val="0070C0"/>
          <w:sz w:val="22"/>
          <w:szCs w:val="22"/>
        </w:rPr>
        <w:t xml:space="preserve">: 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 xml:space="preserve">trascritto su carta intestata dell’Ente certificatore; 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firmato dal rappresentante legale o suo delegato;</w:t>
      </w:r>
    </w:p>
    <w:p w:rsidR="00C379C0" w:rsidRPr="00EF3058" w:rsidRDefault="00552396" w:rsidP="00C379C0">
      <w:pPr>
        <w:pStyle w:val="Intestazione"/>
        <w:numPr>
          <w:ilvl w:val="0"/>
          <w:numId w:val="3"/>
        </w:numPr>
        <w:rPr>
          <w:rFonts w:ascii="Titillium Web" w:hAnsi="Titillium Web"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munito del</w:t>
      </w:r>
      <w:r w:rsidR="00C379C0" w:rsidRPr="00EF3058">
        <w:rPr>
          <w:rFonts w:ascii="Titillium Web" w:hAnsi="Titillium Web"/>
          <w:color w:val="0070C0"/>
          <w:sz w:val="22"/>
          <w:szCs w:val="22"/>
        </w:rPr>
        <w:t xml:space="preserve"> timbro dell’Ente certificatore;</w:t>
      </w:r>
    </w:p>
    <w:p w:rsidR="00C379C0" w:rsidRPr="00EF3058" w:rsidRDefault="00C379C0" w:rsidP="00C379C0">
      <w:pPr>
        <w:pStyle w:val="Intestazione"/>
        <w:numPr>
          <w:ilvl w:val="0"/>
          <w:numId w:val="3"/>
        </w:numPr>
        <w:rPr>
          <w:rFonts w:ascii="Titillium Web" w:hAnsi="Titillium Web"/>
          <w:i/>
          <w:iCs/>
          <w:color w:val="0070C0"/>
          <w:sz w:val="22"/>
          <w:szCs w:val="22"/>
        </w:rPr>
      </w:pPr>
      <w:r w:rsidRPr="00EF3058">
        <w:rPr>
          <w:rFonts w:ascii="Titillium Web" w:hAnsi="Titillium Web"/>
          <w:color w:val="0070C0"/>
          <w:sz w:val="22"/>
          <w:szCs w:val="22"/>
        </w:rPr>
        <w:t>scan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>sion</w:t>
      </w:r>
      <w:r w:rsidRPr="00EF3058">
        <w:rPr>
          <w:rFonts w:ascii="Titillium Web" w:hAnsi="Titillium Web"/>
          <w:color w:val="0070C0"/>
          <w:sz w:val="22"/>
          <w:szCs w:val="22"/>
        </w:rPr>
        <w:t>at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o</w:t>
      </w:r>
      <w:r w:rsidR="009F096C" w:rsidRPr="00EF3058">
        <w:rPr>
          <w:rFonts w:ascii="Titillium Web" w:hAnsi="Titillium Web"/>
          <w:i/>
          <w:iCs/>
          <w:color w:val="0070C0"/>
          <w:sz w:val="22"/>
          <w:szCs w:val="22"/>
        </w:rPr>
        <w:t xml:space="preserve"> 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se firma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to in </w:t>
      </w:r>
      <w:r w:rsidR="008F75F1" w:rsidRPr="00EF3058">
        <w:rPr>
          <w:rFonts w:ascii="Titillium Web" w:hAnsi="Titillium Web"/>
          <w:color w:val="0070C0"/>
          <w:sz w:val="22"/>
          <w:szCs w:val="22"/>
        </w:rPr>
        <w:t>modalità autografa</w:t>
      </w:r>
      <w:r w:rsidR="00552396" w:rsidRPr="00EF3058">
        <w:rPr>
          <w:rFonts w:ascii="Titillium Web" w:hAnsi="Titillium Web"/>
          <w:color w:val="0070C0"/>
          <w:sz w:val="22"/>
          <w:szCs w:val="22"/>
        </w:rPr>
        <w:t xml:space="preserve"> o olografa</w:t>
      </w:r>
      <w:r w:rsidR="009F096C" w:rsidRPr="00EF3058">
        <w:rPr>
          <w:rFonts w:ascii="Titillium Web" w:hAnsi="Titillium Web"/>
          <w:color w:val="0070C0"/>
          <w:sz w:val="22"/>
          <w:szCs w:val="22"/>
        </w:rPr>
        <w:t>, ovvero firmato digitalmente</w:t>
      </w:r>
      <w:r w:rsidR="00EF3058" w:rsidRPr="00EF3058">
        <w:rPr>
          <w:rFonts w:ascii="Titillium Web" w:hAnsi="Titillium Web"/>
          <w:color w:val="0070C0"/>
          <w:sz w:val="22"/>
          <w:szCs w:val="22"/>
        </w:rPr>
        <w:t>.</w:t>
      </w:r>
    </w:p>
    <w:sectPr w:rsidR="00C379C0" w:rsidRPr="00EF3058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686" w:rsidRDefault="00B31686" w:rsidP="00A0588B">
      <w:r>
        <w:separator/>
      </w:r>
    </w:p>
  </w:endnote>
  <w:endnote w:type="continuationSeparator" w:id="0">
    <w:p w:rsidR="00B31686" w:rsidRDefault="00B31686" w:rsidP="00A058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686" w:rsidRDefault="00B31686" w:rsidP="00A0588B">
      <w:r>
        <w:separator/>
      </w:r>
    </w:p>
  </w:footnote>
  <w:footnote w:type="continuationSeparator" w:id="0">
    <w:p w:rsidR="00B31686" w:rsidRDefault="00B31686" w:rsidP="00A058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:rsidR="00F55B51" w:rsidRDefault="00F55B51" w:rsidP="00F55B51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EC3"/>
    <w:rsid w:val="000E68AD"/>
    <w:rsid w:val="000F6962"/>
    <w:rsid w:val="00153EC3"/>
    <w:rsid w:val="00172E92"/>
    <w:rsid w:val="00186E3C"/>
    <w:rsid w:val="001A5EFD"/>
    <w:rsid w:val="002219B2"/>
    <w:rsid w:val="00227CF5"/>
    <w:rsid w:val="00257406"/>
    <w:rsid w:val="002D74F2"/>
    <w:rsid w:val="0032280D"/>
    <w:rsid w:val="00357183"/>
    <w:rsid w:val="00362CED"/>
    <w:rsid w:val="003F7691"/>
    <w:rsid w:val="00460C3F"/>
    <w:rsid w:val="00464293"/>
    <w:rsid w:val="0048210D"/>
    <w:rsid w:val="00485C16"/>
    <w:rsid w:val="004A626B"/>
    <w:rsid w:val="004B3895"/>
    <w:rsid w:val="004C0A2B"/>
    <w:rsid w:val="004F77FB"/>
    <w:rsid w:val="00515915"/>
    <w:rsid w:val="00520799"/>
    <w:rsid w:val="00532B11"/>
    <w:rsid w:val="00542594"/>
    <w:rsid w:val="00552396"/>
    <w:rsid w:val="00555A5B"/>
    <w:rsid w:val="00571BA2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F30E5"/>
    <w:rsid w:val="007F68F0"/>
    <w:rsid w:val="008252C0"/>
    <w:rsid w:val="00853294"/>
    <w:rsid w:val="00877F76"/>
    <w:rsid w:val="008F75F1"/>
    <w:rsid w:val="00902489"/>
    <w:rsid w:val="00914AB7"/>
    <w:rsid w:val="009215BC"/>
    <w:rsid w:val="00932C36"/>
    <w:rsid w:val="009366EF"/>
    <w:rsid w:val="00953EDA"/>
    <w:rsid w:val="0097755F"/>
    <w:rsid w:val="009C6270"/>
    <w:rsid w:val="009F096C"/>
    <w:rsid w:val="009F2DB4"/>
    <w:rsid w:val="00A04FBC"/>
    <w:rsid w:val="00A0588B"/>
    <w:rsid w:val="00A62E74"/>
    <w:rsid w:val="00AA1859"/>
    <w:rsid w:val="00AC6F79"/>
    <w:rsid w:val="00B05A11"/>
    <w:rsid w:val="00B31686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7526"/>
    <w:rsid w:val="00C256F4"/>
    <w:rsid w:val="00C379C0"/>
    <w:rsid w:val="00C5223F"/>
    <w:rsid w:val="00C8249C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622FB"/>
    <w:rsid w:val="00F62ECA"/>
    <w:rsid w:val="00F7333F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Marina Minestrini</cp:lastModifiedBy>
  <cp:revision>2</cp:revision>
  <cp:lastPrinted>2022-07-11T13:38:00Z</cp:lastPrinted>
  <dcterms:created xsi:type="dcterms:W3CDTF">2024-10-01T09:55:00Z</dcterms:created>
  <dcterms:modified xsi:type="dcterms:W3CDTF">2024-10-01T09:55:00Z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